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7C9FA" w14:textId="77777777" w:rsidR="0036049D" w:rsidRDefault="0036049D">
      <w:pPr>
        <w:jc w:val="center"/>
        <w:rPr>
          <w:sz w:val="36"/>
        </w:rPr>
      </w:pPr>
    </w:p>
    <w:p w14:paraId="5E4C3716" w14:textId="77777777" w:rsidR="0036049D" w:rsidRDefault="0036049D">
      <w:pPr>
        <w:jc w:val="center"/>
        <w:rPr>
          <w:sz w:val="36"/>
        </w:rPr>
      </w:pPr>
    </w:p>
    <w:p w14:paraId="2CEA3AD5" w14:textId="77777777" w:rsidR="0036049D" w:rsidRDefault="00750602">
      <w:pPr>
        <w:jc w:val="center"/>
      </w:pPr>
      <w:r>
        <w:rPr>
          <w:sz w:val="36"/>
        </w:rPr>
        <w:t>Интеллектуальная система контроля и учета автотранспортных средств</w:t>
      </w:r>
    </w:p>
    <w:p w14:paraId="30DFD02D" w14:textId="77777777" w:rsidR="0036049D" w:rsidRDefault="0036049D">
      <w:pPr>
        <w:jc w:val="center"/>
        <w:rPr>
          <w:sz w:val="36"/>
        </w:rPr>
      </w:pPr>
    </w:p>
    <w:p w14:paraId="15421D2D" w14:textId="77777777" w:rsidR="0036049D" w:rsidRDefault="00750602">
      <w:pPr>
        <w:jc w:val="center"/>
      </w:pPr>
      <w:proofErr w:type="spellStart"/>
      <w:r>
        <w:rPr>
          <w:sz w:val="56"/>
        </w:rPr>
        <w:t>Ai</w:t>
      </w:r>
      <w:proofErr w:type="spellEnd"/>
      <w:r>
        <w:rPr>
          <w:sz w:val="56"/>
        </w:rPr>
        <w:t>-LP</w:t>
      </w:r>
    </w:p>
    <w:p w14:paraId="2465FE1F" w14:textId="77777777" w:rsidR="0036049D" w:rsidRDefault="0036049D">
      <w:pPr>
        <w:jc w:val="center"/>
        <w:rPr>
          <w:sz w:val="48"/>
        </w:rPr>
      </w:pPr>
    </w:p>
    <w:p w14:paraId="77D2BCA1" w14:textId="77777777" w:rsidR="0036049D" w:rsidRDefault="0036049D">
      <w:pPr>
        <w:jc w:val="center"/>
        <w:rPr>
          <w:sz w:val="48"/>
        </w:rPr>
      </w:pPr>
    </w:p>
    <w:p w14:paraId="6A9B76BB" w14:textId="77777777" w:rsidR="0036049D" w:rsidRDefault="00750602">
      <w:pPr>
        <w:jc w:val="center"/>
        <w:rPr>
          <w:sz w:val="32"/>
        </w:rPr>
      </w:pPr>
      <w:r>
        <w:rPr>
          <w:sz w:val="32"/>
        </w:rPr>
        <w:t>Техническое описание</w:t>
      </w:r>
    </w:p>
    <w:p w14:paraId="6926C2B7" w14:textId="77777777" w:rsidR="0036049D" w:rsidRDefault="00750602">
      <w:pPr>
        <w:rPr>
          <w:sz w:val="32"/>
        </w:rPr>
      </w:pPr>
      <w:r>
        <w:br w:type="page"/>
      </w:r>
    </w:p>
    <w:p w14:paraId="0F08DE12" w14:textId="77777777" w:rsidR="0036049D" w:rsidRDefault="00750602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Назначение</w:t>
      </w:r>
    </w:p>
    <w:p w14:paraId="623C081E" w14:textId="77777777" w:rsidR="0036049D" w:rsidRDefault="00750602">
      <w:pPr>
        <w:spacing w:after="0" w:line="360" w:lineRule="auto"/>
        <w:ind w:left="-567" w:firstLine="567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-LP (далее система) предназначена для автоматического поиска и распознавания на изображениях государственных регистрационных знаков </w:t>
      </w:r>
      <w:r>
        <w:rPr>
          <w:rFonts w:ascii="Times New Roman" w:hAnsi="Times New Roman" w:cs="Times New Roman"/>
          <w:sz w:val="28"/>
          <w:szCs w:val="28"/>
        </w:rPr>
        <w:t xml:space="preserve">автотранспортных средств </w:t>
      </w:r>
    </w:p>
    <w:p w14:paraId="34104DDA" w14:textId="77777777" w:rsidR="0036049D" w:rsidRDefault="0036049D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70876DB3" w14:textId="77777777" w:rsidR="0036049D" w:rsidRDefault="00750602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Описание системы</w:t>
      </w:r>
    </w:p>
    <w:p w14:paraId="16884D23" w14:textId="77777777" w:rsidR="0036049D" w:rsidRDefault="0036049D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603FAC8" w14:textId="77777777" w:rsidR="0036049D" w:rsidRDefault="00750602">
      <w:pPr>
        <w:spacing w:after="0" w:line="360" w:lineRule="auto"/>
        <w:ind w:left="-567" w:firstLine="567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-LP (интеллектуальная система контроля и учета автотранспортных средств)</w:t>
      </w:r>
    </w:p>
    <w:p w14:paraId="61B86D92" w14:textId="77777777" w:rsidR="0036049D" w:rsidRDefault="00750602">
      <w:pPr>
        <w:spacing w:after="0" w:line="360" w:lineRule="auto"/>
        <w:ind w:left="-567" w:firstLine="567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-LP - интеллектуальная система, основанная на предварительно обученных моделях искусственной нейронной сети (ИНС), способных вести пои</w:t>
      </w:r>
      <w:r>
        <w:rPr>
          <w:rFonts w:ascii="Times New Roman" w:hAnsi="Times New Roman" w:cs="Times New Roman"/>
          <w:sz w:val="28"/>
          <w:szCs w:val="28"/>
        </w:rPr>
        <w:t xml:space="preserve">ск на изображении признаков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государственному регистрационному знаку. Проводить процедуру распознавания символов детектируемой зоны для последующего перевода значений символов в текстовый формат. </w:t>
      </w:r>
    </w:p>
    <w:p w14:paraId="7B506C9A" w14:textId="77777777" w:rsidR="0036049D" w:rsidRDefault="00750602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включает в себя следующий по</w:t>
      </w:r>
      <w:r>
        <w:rPr>
          <w:rFonts w:ascii="Times New Roman" w:hAnsi="Times New Roman" w:cs="Times New Roman"/>
          <w:sz w:val="28"/>
          <w:szCs w:val="28"/>
        </w:rPr>
        <w:t>рядок(алгоритм) действий:</w:t>
      </w:r>
    </w:p>
    <w:p w14:paraId="576345BB" w14:textId="77777777" w:rsidR="0036049D" w:rsidRDefault="00750602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1.Архив скриншотов с камер видеонаблюдения загружается в систему пользователем или формируется системой напрямую с видеопотока</w:t>
      </w:r>
    </w:p>
    <w:p w14:paraId="16770575" w14:textId="77777777" w:rsidR="0036049D" w:rsidRDefault="00750602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2.Далее архив распаковывается и транспортируется на анализ обученным моделям ИНС</w:t>
      </w:r>
    </w:p>
    <w:p w14:paraId="6F1909E8" w14:textId="77777777" w:rsidR="0036049D" w:rsidRDefault="00750602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3.Результаты ответов н</w:t>
      </w:r>
      <w:r>
        <w:rPr>
          <w:rFonts w:ascii="Times New Roman" w:hAnsi="Times New Roman" w:cs="Times New Roman"/>
          <w:sz w:val="28"/>
          <w:szCs w:val="28"/>
        </w:rPr>
        <w:t>ейронного ядра обрабатываются и сортируются согласно алгоритмам постобработки</w:t>
      </w:r>
    </w:p>
    <w:p w14:paraId="2E9DF029" w14:textId="77777777" w:rsidR="0036049D" w:rsidRDefault="00750602">
      <w:pPr>
        <w:spacing w:after="0" w:line="360" w:lineRule="auto"/>
        <w:ind w:left="-567" w:firstLine="567"/>
        <w:contextualSpacing/>
      </w:pPr>
      <w:r>
        <w:rPr>
          <w:rFonts w:ascii="Times New Roman" w:hAnsi="Times New Roman" w:cs="Times New Roman"/>
          <w:sz w:val="28"/>
          <w:szCs w:val="28"/>
        </w:rPr>
        <w:t>4.Формируется база данных ответов ИНС с привязкой к загруженным скриншотам</w:t>
      </w:r>
    </w:p>
    <w:p w14:paraId="7C131781" w14:textId="77777777" w:rsidR="0036049D" w:rsidRDefault="00750602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6.Далее система формирует полный отчет о проведенных проверках и позволяет вести статистику</w:t>
      </w:r>
    </w:p>
    <w:p w14:paraId="03799C10" w14:textId="77777777" w:rsidR="0036049D" w:rsidRDefault="0036049D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6B64D060" w14:textId="77777777" w:rsidR="0036049D" w:rsidRDefault="0036049D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8"/>
        </w:rPr>
      </w:pPr>
      <w:bookmarkStart w:id="0" w:name="_Toc390188867"/>
      <w:bookmarkStart w:id="1" w:name="_Toc390256204"/>
      <w:bookmarkStart w:id="2" w:name="_Toc390256164"/>
      <w:bookmarkStart w:id="3" w:name="_Toc390188711"/>
      <w:bookmarkStart w:id="4" w:name="_Toc390188607"/>
      <w:bookmarkStart w:id="5" w:name="_Toc495850078"/>
      <w:bookmarkStart w:id="6" w:name="_Toc390188659"/>
      <w:bookmarkEnd w:id="0"/>
      <w:bookmarkEnd w:id="1"/>
      <w:bookmarkEnd w:id="2"/>
      <w:bookmarkEnd w:id="3"/>
      <w:bookmarkEnd w:id="4"/>
      <w:bookmarkEnd w:id="5"/>
      <w:bookmarkEnd w:id="6"/>
    </w:p>
    <w:p w14:paraId="159AE66B" w14:textId="77777777" w:rsidR="0036049D" w:rsidRDefault="00750602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72864DF1" w14:textId="77777777" w:rsidR="0036049D" w:rsidRDefault="0036049D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256903CC" w14:textId="77777777" w:rsidR="0036049D" w:rsidRDefault="00750602">
      <w:pPr>
        <w:spacing w:after="0" w:line="360" w:lineRule="auto"/>
        <w:ind w:left="-567" w:firstLine="567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Интерфейс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-LP обеспечивает: </w:t>
      </w:r>
    </w:p>
    <w:p w14:paraId="48C37CA7" w14:textId="77777777" w:rsidR="0036049D" w:rsidRDefault="0036049D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E9200D1" w14:textId="77777777" w:rsidR="0036049D" w:rsidRDefault="00750602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Получение отчета с детальной информацией о фиксации и идентификации объектов типа «государственный регистрационный знак».</w:t>
      </w:r>
    </w:p>
    <w:p w14:paraId="123605DB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Отчет имеет следующие параметры (атрибуты):</w:t>
      </w:r>
    </w:p>
    <w:p w14:paraId="3D8B5150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Название (имя) камеры;</w:t>
      </w:r>
    </w:p>
    <w:p w14:paraId="24BB5117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 xml:space="preserve">Название </w:t>
      </w:r>
      <w:r>
        <w:rPr>
          <w:rFonts w:ascii="Times New Roman" w:hAnsi="Times New Roman"/>
          <w:sz w:val="24"/>
        </w:rPr>
        <w:t>скриншота</w:t>
      </w:r>
      <w:r>
        <w:rPr>
          <w:rFonts w:ascii="Times New Roman" w:hAnsi="Times New Roman"/>
          <w:sz w:val="24"/>
          <w:lang w:val="en-AU"/>
        </w:rPr>
        <w:t>;</w:t>
      </w:r>
    </w:p>
    <w:p w14:paraId="4122AFD4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 xml:space="preserve">Выявленная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>-LP категория(тип);</w:t>
      </w:r>
    </w:p>
    <w:p w14:paraId="6AC03500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Процент уверенности системы в локализации и идентификации;</w:t>
      </w:r>
    </w:p>
    <w:p w14:paraId="6ABE2ACC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Дата/время, название и описание задания, в рамках которого была проведена проверка.</w:t>
      </w:r>
    </w:p>
    <w:p w14:paraId="1C7CC03C" w14:textId="77777777" w:rsidR="0036049D" w:rsidRDefault="00750602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Настройку режимов проверок</w:t>
      </w:r>
    </w:p>
    <w:p w14:paraId="78E77564" w14:textId="77777777" w:rsidR="0036049D" w:rsidRDefault="00750602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Функционал гибкой настройки режимов ведени</w:t>
      </w:r>
      <w:r>
        <w:rPr>
          <w:rFonts w:ascii="Times New Roman" w:hAnsi="Times New Roman" w:cs="Times New Roman"/>
          <w:sz w:val="24"/>
          <w:szCs w:val="24"/>
        </w:rPr>
        <w:t>я заданий на проверки.</w:t>
      </w:r>
    </w:p>
    <w:p w14:paraId="628F74FD" w14:textId="77777777" w:rsidR="0036049D" w:rsidRDefault="0036049D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3487EAE6" w14:textId="77777777" w:rsidR="0036049D" w:rsidRDefault="00750602">
      <w:pPr>
        <w:pStyle w:val="aa"/>
        <w:spacing w:line="240" w:lineRule="auto"/>
        <w:ind w:left="1069"/>
      </w:pPr>
      <w:r>
        <w:rPr>
          <w:rFonts w:ascii="Times New Roman" w:hAnsi="Times New Roman"/>
          <w:sz w:val="24"/>
        </w:rPr>
        <w:t>Задания на проверку могут иметь следующие настраиваемые параметры (атрибуты):</w:t>
      </w:r>
    </w:p>
    <w:p w14:paraId="5D4B3CFD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Название;</w:t>
      </w:r>
    </w:p>
    <w:p w14:paraId="2A6FA209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Категория (детектор);</w:t>
      </w:r>
    </w:p>
    <w:p w14:paraId="17A7EADE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Периодичность:</w:t>
      </w:r>
    </w:p>
    <w:p w14:paraId="1FEA17F3" w14:textId="77777777" w:rsidR="0036049D" w:rsidRDefault="00750602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 xml:space="preserve">периодические проверки по расписанию (конкретные числа месяца, дни недели, время проверки, период действия </w:t>
      </w:r>
      <w:r>
        <w:rPr>
          <w:rFonts w:ascii="Times New Roman" w:hAnsi="Times New Roman"/>
          <w:sz w:val="24"/>
        </w:rPr>
        <w:t>проверки в датах, количестве и пр.);</w:t>
      </w:r>
    </w:p>
    <w:p w14:paraId="72A57BD3" w14:textId="77777777" w:rsidR="0036049D" w:rsidRDefault="00750602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разовые проверки;</w:t>
      </w:r>
    </w:p>
    <w:p w14:paraId="518C307B" w14:textId="77777777" w:rsidR="0036049D" w:rsidRDefault="00750602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постоянная проверка на видеопотоке.</w:t>
      </w:r>
    </w:p>
    <w:p w14:paraId="0A2CCF01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Набор расписания скриншотов;</w:t>
      </w:r>
    </w:p>
    <w:p w14:paraId="740E178D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Расчетная длительность выполнения задания с учетом объема камер в текущем задании и ранее запланированных заданий на проверку;</w:t>
      </w:r>
    </w:p>
    <w:p w14:paraId="5BAA7348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Возможность задать перечень проверяемых проблемных категорий;</w:t>
      </w:r>
    </w:p>
    <w:p w14:paraId="35158320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Признак активности/не активности задания.</w:t>
      </w:r>
    </w:p>
    <w:p w14:paraId="155420AB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Возможность поставить обработку задания на паузу или отменить.</w:t>
      </w:r>
    </w:p>
    <w:p w14:paraId="577602E2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Перечень операций с заданиями: создание, удаление, редактирование.</w:t>
      </w:r>
    </w:p>
    <w:p w14:paraId="65596BDF" w14:textId="77777777" w:rsidR="0036049D" w:rsidRDefault="00750602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 xml:space="preserve">Хранение всей истории </w:t>
      </w:r>
      <w:r>
        <w:rPr>
          <w:rFonts w:ascii="Times New Roman" w:hAnsi="Times New Roman"/>
          <w:sz w:val="24"/>
        </w:rPr>
        <w:t>(логов) не менее 6 (шести) месяцев.</w:t>
      </w:r>
    </w:p>
    <w:p w14:paraId="328C26B3" w14:textId="77777777" w:rsidR="0036049D" w:rsidRDefault="0036049D">
      <w:pPr>
        <w:spacing w:after="0" w:line="240" w:lineRule="auto"/>
        <w:ind w:left="1069"/>
        <w:rPr>
          <w:rFonts w:ascii="Times New Roman" w:hAnsi="Times New Roman" w:cs="Times New Roman"/>
          <w:i/>
          <w:sz w:val="24"/>
          <w:szCs w:val="28"/>
        </w:rPr>
      </w:pPr>
    </w:p>
    <w:p w14:paraId="45B56EF4" w14:textId="77777777" w:rsidR="0036049D" w:rsidRDefault="0036049D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C6E5CE2" w14:textId="77777777" w:rsidR="0036049D" w:rsidRDefault="0036049D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10EE2691" w14:textId="77777777" w:rsidR="0036049D" w:rsidRDefault="0036049D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1B4A41B3" w14:textId="77777777" w:rsidR="0036049D" w:rsidRDefault="00750602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Cs/>
          <w:caps/>
          <w:kern w:val="2"/>
          <w:sz w:val="28"/>
          <w:szCs w:val="28"/>
          <w:lang w:eastAsia="ar-SA"/>
        </w:rPr>
      </w:pPr>
      <w:r>
        <w:br w:type="page"/>
      </w:r>
    </w:p>
    <w:p w14:paraId="0AC72C46" w14:textId="77777777" w:rsidR="0036049D" w:rsidRDefault="0036049D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Cs/>
          <w:caps/>
          <w:kern w:val="2"/>
          <w:sz w:val="28"/>
          <w:szCs w:val="28"/>
          <w:lang w:eastAsia="ar-SA"/>
        </w:rPr>
      </w:pPr>
    </w:p>
    <w:p w14:paraId="15FA2E68" w14:textId="77777777" w:rsidR="0036049D" w:rsidRDefault="00750602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Технические характеристики:</w:t>
      </w:r>
    </w:p>
    <w:p w14:paraId="39D30F5E" w14:textId="77777777" w:rsidR="0036049D" w:rsidRDefault="0036049D">
      <w:pPr>
        <w:pStyle w:val="aa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14:paraId="71015CD7" w14:textId="77777777" w:rsidR="0036049D" w:rsidRDefault="00750602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Вероятность нахождения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-LP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событий(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искомых объектов) не менее 90%;</w:t>
      </w:r>
    </w:p>
    <w:p w14:paraId="5C53A02F" w14:textId="77777777" w:rsidR="0036049D" w:rsidRDefault="00750602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Диапазон разрешений проверяемых изображений: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640х480–2048х2048;</w:t>
      </w:r>
    </w:p>
    <w:p w14:paraId="0F35237D" w14:textId="77777777" w:rsidR="0036049D" w:rsidRDefault="00750602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Диапазон частоты кадров </w:t>
      </w:r>
      <w:r>
        <w:rPr>
          <w:rFonts w:ascii="Times New Roman" w:eastAsia="Calibri" w:hAnsi="Times New Roman" w:cs="Times New Roman"/>
          <w:sz w:val="28"/>
          <w:szCs w:val="28"/>
        </w:rPr>
        <w:t>видеопотока не менее    15 – 60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fps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9F21EB" w14:textId="77777777" w:rsidR="0036049D" w:rsidRDefault="00750602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– Возможность осуществлять проверок изображений в час, не менее* - 100 000;</w:t>
      </w:r>
    </w:p>
    <w:p w14:paraId="67E4EDFD" w14:textId="77777777" w:rsidR="0036049D" w:rsidRDefault="0036049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8AF6E6" w14:textId="77777777" w:rsidR="0036049D" w:rsidRDefault="0036049D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2EB649" w14:textId="77777777" w:rsidR="0036049D" w:rsidRDefault="00750602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при заданных системных характеристиках сервера:</w:t>
      </w:r>
    </w:p>
    <w:p w14:paraId="0513FB78" w14:textId="77777777" w:rsidR="0036049D" w:rsidRDefault="00750602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8-и ядерный процессор 3600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Mhz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6AA2E243" w14:textId="77777777" w:rsidR="0036049D" w:rsidRDefault="00750602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оперативная память 32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5CF22F9" w14:textId="77777777" w:rsidR="0036049D" w:rsidRDefault="00750602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SSD 480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767D5CE1" w14:textId="77777777" w:rsidR="0036049D" w:rsidRDefault="00750602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HDD 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2612D4F" w14:textId="77777777" w:rsidR="0036049D" w:rsidRDefault="00750602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Видеокарта 2 x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Nvidia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RTX 2080Ti 11Gb</w:t>
      </w:r>
    </w:p>
    <w:p w14:paraId="2513F60F" w14:textId="77777777" w:rsidR="0036049D" w:rsidRDefault="00750602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Пропускная способность сети 1gb/s.</w:t>
      </w:r>
    </w:p>
    <w:p w14:paraId="09D3666F" w14:textId="77777777" w:rsidR="0036049D" w:rsidRDefault="0036049D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E0D60A8" w14:textId="77777777" w:rsidR="0036049D" w:rsidRDefault="0036049D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3241C694" w14:textId="77777777" w:rsidR="0036049D" w:rsidRDefault="0036049D"/>
    <w:sectPr w:rsidR="003604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23142" w14:textId="77777777" w:rsidR="00750602" w:rsidRDefault="00750602">
      <w:pPr>
        <w:spacing w:after="0" w:line="240" w:lineRule="auto"/>
      </w:pPr>
      <w:r>
        <w:separator/>
      </w:r>
    </w:p>
  </w:endnote>
  <w:endnote w:type="continuationSeparator" w:id="0">
    <w:p w14:paraId="47837004" w14:textId="77777777" w:rsidR="00750602" w:rsidRDefault="0075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5566712"/>
      <w:docPartObj>
        <w:docPartGallery w:val="Page Numbers (Bottom of Page)"/>
        <w:docPartUnique/>
      </w:docPartObj>
    </w:sdtPr>
    <w:sdtEndPr/>
    <w:sdtContent>
      <w:p w14:paraId="35CC62A1" w14:textId="77777777" w:rsidR="0036049D" w:rsidRDefault="0036049D">
        <w:pPr>
          <w:pBdr>
            <w:bottom w:val="single" w:sz="12" w:space="1" w:color="000000"/>
          </w:pBdr>
          <w:ind w:left="-1134"/>
          <w:rPr>
            <w:rFonts w:ascii="Times New Roman" w:hAnsi="Times New Roman" w:cs="Times New Roman"/>
            <w:sz w:val="16"/>
            <w:szCs w:val="28"/>
            <w:lang w:val="en-US"/>
          </w:rPr>
        </w:pPr>
      </w:p>
      <w:p w14:paraId="7CF0832A" w14:textId="78CA1D73" w:rsidR="0036049D" w:rsidRDefault="00750602">
        <w:pPr>
          <w:ind w:left="-1134"/>
        </w:pPr>
        <w:r>
          <w:rPr>
            <w:rFonts w:ascii="Times New Roman" w:hAnsi="Times New Roman" w:cs="Times New Roman"/>
            <w:sz w:val="16"/>
            <w:szCs w:val="28"/>
            <w:lang w:val="en-US"/>
          </w:rPr>
          <w:t xml:space="preserve">Rev 001.001 © 2018 </w:t>
        </w:r>
        <w:r w:rsidR="006F6430">
          <w:rPr>
            <w:rFonts w:ascii="Times New Roman" w:hAnsi="Times New Roman" w:cs="Times New Roman"/>
            <w:color w:val="000000" w:themeColor="text1"/>
            <w:sz w:val="16"/>
            <w:szCs w:val="28"/>
            <w:lang w:val="en-US"/>
          </w:rPr>
          <w:t>ITM Soft</w:t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>. All rights reserved.</w:t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fldChar w:fldCharType="begin"/>
        </w:r>
        <w:r w:rsidRPr="006F6430">
          <w:rPr>
            <w:lang w:val="en-US"/>
          </w:rP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B2BE1" w14:textId="77777777" w:rsidR="00750602" w:rsidRDefault="00750602">
      <w:pPr>
        <w:spacing w:after="0" w:line="240" w:lineRule="auto"/>
      </w:pPr>
      <w:r>
        <w:separator/>
      </w:r>
    </w:p>
  </w:footnote>
  <w:footnote w:type="continuationSeparator" w:id="0">
    <w:p w14:paraId="27D3567F" w14:textId="77777777" w:rsidR="00750602" w:rsidRDefault="0075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DD594" w14:textId="2A3DB8BE" w:rsidR="0036049D" w:rsidRPr="006F6430" w:rsidRDefault="00750602">
    <w:pPr>
      <w:pBdr>
        <w:bottom w:val="single" w:sz="12" w:space="1" w:color="000000"/>
      </w:pBdr>
      <w:ind w:left="-1134"/>
      <w:jc w:val="right"/>
      <w:rPr>
        <w:lang w:val="en-US"/>
      </w:rPr>
    </w:pPr>
    <w:r>
      <w:rPr>
        <w:rFonts w:cs="Times New Roman"/>
        <w:color w:val="000000" w:themeColor="text1"/>
        <w:lang w:val="en-US"/>
      </w:rPr>
      <w:t>Ai-LP</w:t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r w:rsidR="006F6430">
      <w:rPr>
        <w:rFonts w:cs="Times New Roman"/>
        <w:color w:val="000000" w:themeColor="text1"/>
        <w:lang w:val="en-US"/>
      </w:rPr>
      <w:t>ITM Soft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A42"/>
    <w:multiLevelType w:val="multilevel"/>
    <w:tmpl w:val="C504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2D80395D"/>
    <w:multiLevelType w:val="multilevel"/>
    <w:tmpl w:val="C11E24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9117C6"/>
    <w:multiLevelType w:val="multilevel"/>
    <w:tmpl w:val="8D6AA82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9D"/>
    <w:rsid w:val="0036049D"/>
    <w:rsid w:val="006F6430"/>
    <w:rsid w:val="007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AA17"/>
  <w15:docId w15:val="{036EEECC-6884-4E79-AB3B-DF3CF23E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C07ED"/>
  </w:style>
  <w:style w:type="character" w:customStyle="1" w:styleId="a4">
    <w:name w:val="Нижний колонтитул Знак"/>
    <w:basedOn w:val="a0"/>
    <w:uiPriority w:val="99"/>
    <w:qFormat/>
    <w:rsid w:val="006C07ED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  <w:sz w:val="24"/>
      <w:szCs w:val="24"/>
    </w:rPr>
  </w:style>
  <w:style w:type="character" w:customStyle="1" w:styleId="ListLabel6">
    <w:name w:val="ListLabel 6"/>
    <w:qFormat/>
    <w:rPr>
      <w:rFonts w:cs="Calibri"/>
      <w:b/>
      <w:sz w:val="24"/>
      <w:szCs w:val="24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Pr>
      <w:rFonts w:ascii="Times New Roman" w:hAnsi="Times New Roman" w:cs="Courier New"/>
      <w:sz w:val="28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Times New Roman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Calibri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uiPriority w:val="99"/>
    <w:unhideWhenUsed/>
    <w:rsid w:val="006C07E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unhideWhenUsed/>
    <w:rsid w:val="006C07E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C86830"/>
    <w:pPr>
      <w:ind w:left="720"/>
      <w:contextualSpacing/>
    </w:pPr>
  </w:style>
  <w:style w:type="table" w:styleId="ab">
    <w:name w:val="Table Grid"/>
    <w:basedOn w:val="a1"/>
    <w:uiPriority w:val="59"/>
    <w:rsid w:val="00222189"/>
    <w:rPr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commt5</dc:creator>
  <dc:description/>
  <cp:lastModifiedBy>Фомичева О.</cp:lastModifiedBy>
  <cp:revision>29</cp:revision>
  <dcterms:created xsi:type="dcterms:W3CDTF">2018-08-23T13:46:00Z</dcterms:created>
  <dcterms:modified xsi:type="dcterms:W3CDTF">2020-06-09T06:55:00Z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